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58" w:rsidRDefault="00602E58" w:rsidP="00602E58">
      <w:pPr>
        <w:spacing w:after="0"/>
        <w:jc w:val="both"/>
      </w:pPr>
      <w:bookmarkStart w:id="0" w:name="_GoBack"/>
      <w:r>
        <w:t>La disciplina de las enaguas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28/05/2014</w:t>
      </w:r>
    </w:p>
    <w:p w:rsidR="00602E58" w:rsidRDefault="00602E58" w:rsidP="00602E58">
      <w:pPr>
        <w:spacing w:after="0"/>
        <w:jc w:val="both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</w:p>
    <w:p w:rsidR="00602E58" w:rsidRDefault="00602E58" w:rsidP="00602E58">
      <w:pPr>
        <w:spacing w:after="0"/>
        <w:jc w:val="both"/>
      </w:pPr>
      <w:r>
        <w:t>Investigadora de la Universidad del Pacífico</w:t>
      </w:r>
    </w:p>
    <w:p w:rsidR="00602E58" w:rsidRDefault="00602E58" w:rsidP="00602E58">
      <w:pPr>
        <w:jc w:val="both"/>
      </w:pPr>
    </w:p>
    <w:p w:rsidR="00602E58" w:rsidRDefault="00602E58" w:rsidP="00602E58">
      <w:pPr>
        <w:jc w:val="both"/>
      </w:pPr>
      <w:r>
        <w:t>Cuando intentamos entender el mundo de los niños y niñas, nos damos cuenta de que la vestimenta acompañó los sistemas de sexo y género, mostrando con facilidad quién es quién para poder tratarnos con propiedad de ac</w:t>
      </w:r>
      <w:r>
        <w:t xml:space="preserve">uerdo con las normas sociales. </w:t>
      </w:r>
    </w:p>
    <w:p w:rsidR="00602E58" w:rsidRDefault="00602E58" w:rsidP="00602E58">
      <w:pPr>
        <w:jc w:val="both"/>
      </w:pPr>
      <w:r>
        <w:t>Por ejemplo, en nuestra sociedad sigue usándose el color rosado para las niñas junto con los aretes, vinchas y demás adornos en la cabellera. Mientras los niños, cuando bebes, son vestidos negando lo femenino: no deben usar rosado, aretes o adornos en su cabello. El sistema de género y sexo nos ayuda a diferenciar claramente quién es quién y a tratarlos de modo “correcto”. Por ejemplo, cuando en un parque se cae una niña pequeña, sus cuidadores la consuelan y le permiten llorar; mientras al niño vestido de celeste no lo dejarán llorar ni le dirán que es bello, sino que es fuerte. La vestimenta de niños y niñas en nuestra sociedad ha cambiado poco en su afán de mostrar quién es quién, porque a la sociedad le interesa todavía de sobremanera seguir construyendo identidades que distingan claramente al niño y a la niña en un sistema que le brinda privilegios diferenciados a unos y a otros. De manera sutil, a través de la vestimenta, la sociedad transmite valores, sensaciones, ideas y</w:t>
      </w:r>
      <w:r>
        <w:t xml:space="preserve"> normas sociales diferenciadas.</w:t>
      </w:r>
    </w:p>
    <w:p w:rsidR="00602E58" w:rsidRDefault="00602E58" w:rsidP="00602E58">
      <w:pPr>
        <w:jc w:val="both"/>
      </w:pPr>
      <w:r>
        <w:t>Sin embargo, los sistemas de vestimenta de niños y niñas no funcionan de modo similar en todas las sociedades. Por ejemplo, en Afganistán las familias que no tienen hijos hombres sienten que ello es vergonzoso e inconveniente, pues las hijas mujeres no deben salir a jugar sin la compañía de un hermano. Por ello, las madres “inventan al hijo hombre deseado” pidiéndole a una de sus hijas actuar como varón muchas veces hasta el matrimonio (que es a edad temprana), lo que implica vestir como hombre, llevar el pelo corto, pero además ganar la libertad de la que gozan los niños como estudiar, realizar deportes, y a la vez las eximen de las tareas de las otras niñas, como cocinar o dedicarse a las tareas domésticas. El cambio de ropas o travestismo conlleva para estas niñas toda una serie de comportamientos no siempre fáciles de revertir. En otros casos, las niñas se visten de niños para salir a la calle a ayudar a su padre en el trabajo de venta callejera con el fin de guardar la dignidad familiar (las mujeres no deben t</w:t>
      </w:r>
      <w:r>
        <w:t>rabajar en el espacio público).</w:t>
      </w:r>
    </w:p>
    <w:p w:rsidR="00602E58" w:rsidRDefault="00602E58" w:rsidP="00602E58">
      <w:pPr>
        <w:jc w:val="both"/>
      </w:pPr>
      <w:r>
        <w:t>En la Europa victoriana también se cambió de ropa a niños y niñas, pero en este caso como castigo: “la disciplina de las enaguas”. Como se consideraba una vergüenza ser mujer, una manera de disciplinar a niños majaderos o violentos consistía en vestirlos con prendas femeninas. Muchos de ellos, incluso, se veían forzados a pasar todo el verano vestidos de mujer. En algunas escuelas peruanas dirigidas por religiosas españolas –hace ya varias décadas– se castigaba a los niños colocándoles un lazo en el cabello durante el recreo.</w:t>
      </w:r>
    </w:p>
    <w:p w:rsidR="00884198" w:rsidRDefault="00602E58" w:rsidP="00602E58">
      <w:pPr>
        <w:jc w:val="both"/>
      </w:pPr>
      <w:r>
        <w:t>Lo que muestran estos ejemplos es que todavía vivimos en sociedades donde ser mujer es una desventaja. Y, qué curioso, los sistemas de privilegio masculinos se construyen de manera sutil a través de algo que consideramos tan femenino como la ropa.</w:t>
      </w:r>
      <w:bookmarkEnd w:id="0"/>
    </w:p>
    <w:sectPr w:rsidR="0088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58"/>
    <w:rsid w:val="00602E58"/>
    <w:rsid w:val="00884198"/>
    <w:rsid w:val="00B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2723</Characters>
  <Application>Microsoft Office Word</Application>
  <DocSecurity>0</DocSecurity>
  <Lines>22</Lines>
  <Paragraphs>6</Paragraphs>
  <ScaleCrop>false</ScaleCrop>
  <Company>UP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2016-01-05T19:33:00Z</dcterms:created>
  <dcterms:modified xsi:type="dcterms:W3CDTF">2016-01-05T19:34:00Z</dcterms:modified>
</cp:coreProperties>
</file>