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98" w:rsidRDefault="00F91FCB" w:rsidP="001E1CBC">
      <w:pPr>
        <w:spacing w:after="0"/>
        <w:jc w:val="both"/>
      </w:pPr>
      <w:r>
        <w:t>Envidia, me tienen envidia…</w:t>
      </w:r>
      <w:r w:rsidR="002550EC">
        <w:tab/>
      </w:r>
      <w:r w:rsidR="002550EC">
        <w:tab/>
      </w:r>
      <w:r w:rsidR="002550EC">
        <w:tab/>
      </w:r>
      <w:r w:rsidR="002550EC">
        <w:tab/>
      </w:r>
      <w:r w:rsidR="002550EC">
        <w:tab/>
      </w:r>
      <w:r w:rsidR="002550EC">
        <w:tab/>
      </w:r>
      <w:r w:rsidR="002550EC">
        <w:tab/>
        <w:t>10/01/2014</w:t>
      </w:r>
      <w:bookmarkStart w:id="0" w:name="_GoBack"/>
      <w:bookmarkEnd w:id="0"/>
    </w:p>
    <w:p w:rsidR="00F91FCB" w:rsidRDefault="00F91FCB" w:rsidP="001E1CBC">
      <w:pPr>
        <w:spacing w:after="0"/>
        <w:jc w:val="both"/>
      </w:pPr>
      <w:proofErr w:type="spellStart"/>
      <w:r>
        <w:t>Liuba</w:t>
      </w:r>
      <w:proofErr w:type="spellEnd"/>
      <w:r>
        <w:t xml:space="preserve"> </w:t>
      </w:r>
      <w:proofErr w:type="spellStart"/>
      <w:r>
        <w:t>Kogan</w:t>
      </w:r>
      <w:proofErr w:type="spellEnd"/>
    </w:p>
    <w:p w:rsidR="00F91FCB" w:rsidRDefault="00F91FCB" w:rsidP="001E1CBC">
      <w:pPr>
        <w:spacing w:after="0"/>
        <w:jc w:val="both"/>
      </w:pPr>
      <w:r>
        <w:t>Investigadora de la Universidad del Pacífico</w:t>
      </w:r>
    </w:p>
    <w:p w:rsidR="00373A2A" w:rsidRDefault="00373A2A" w:rsidP="001E1CBC">
      <w:pPr>
        <w:spacing w:after="0"/>
        <w:jc w:val="both"/>
      </w:pPr>
    </w:p>
    <w:p w:rsidR="00F91FCB" w:rsidRDefault="00F91FCB" w:rsidP="001E1CBC">
      <w:pPr>
        <w:jc w:val="both"/>
      </w:pPr>
      <w:r>
        <w:t>Los limeños tenemos una relación ambigua con la envidia; es decir, con lo que nos estremece cuando nos damos cuenta de lo que tienen las otras personas y nosotros no.</w:t>
      </w:r>
    </w:p>
    <w:p w:rsidR="00F91FCB" w:rsidRDefault="00F91FCB" w:rsidP="001E1CBC">
      <w:pPr>
        <w:jc w:val="both"/>
      </w:pPr>
      <w:r>
        <w:t>Hoy más que nunca, estamos expuestos a ver –en un contexto de importante crecimiento económico y de movilidad social- que muchos de nuestros vecinos o amigos adquieren nuevos bienes, viajan o hacen gastos antes impensados, mientras constatamos que nosotros consumimos menos, logramos menos o viajamos menos.</w:t>
      </w:r>
    </w:p>
    <w:p w:rsidR="00F91FCB" w:rsidRDefault="00F91FCB" w:rsidP="001E1CBC">
      <w:pPr>
        <w:jc w:val="both"/>
      </w:pPr>
      <w:r>
        <w:t xml:space="preserve">Los dichosos y exitosos consumidores pueden adoptar dos estrategias diferentes: o muestran orgullosos y desenfadados su nuevas adquisiciones invitándonos a casa, dándonos un paseíto en sus nuevos autos o contando las </w:t>
      </w:r>
      <w:r w:rsidR="00373A2A">
        <w:t>maravillas</w:t>
      </w:r>
      <w:r>
        <w:t xml:space="preserve"> de sus últimos viajes; o, de lo contrario, cierran las cortinas de la casa y nos cuentan que en realidad no tienen mucho pero que últimamente están recibiendo remesas o que acaban de heredar a una tía lejana.</w:t>
      </w:r>
    </w:p>
    <w:p w:rsidR="00F91FCB" w:rsidRDefault="00F91FCB" w:rsidP="001E1CBC">
      <w:pPr>
        <w:jc w:val="both"/>
      </w:pPr>
      <w:r>
        <w:t>Esta última estrategia –la de morigerar la dimensión del gasto que se hace o de los logros conseguidos- responde al temor de ser envidiados y de sufrir –eventualmente- debido al mal que otros nos deseen- “Tu envidia es mi progreso” se lee en muchas combis, como un modo de repeler la mala onda de los envidiosos.</w:t>
      </w:r>
    </w:p>
    <w:p w:rsidR="00373A2A" w:rsidRDefault="00373A2A" w:rsidP="001E1CBC">
      <w:pPr>
        <w:jc w:val="both"/>
      </w:pPr>
      <w:r>
        <w:t>Tememos que “nos ojeen” o que “nos salen” porque nuestro éxito supondría que le quitamos al otro una oportunidad. A esto se le llama la “suma cero” en un contexto de bienes limitados. Es decir, te envidio porque al tener tú me quitas la oportunidad a mí, ya que ambos no podemos tener la misma cantidad, ya que no hay más que repartir: tu éxito es mi fracaso y viceversa.</w:t>
      </w:r>
    </w:p>
    <w:p w:rsidR="00373A2A" w:rsidRDefault="00373A2A" w:rsidP="001E1CBC">
      <w:pPr>
        <w:jc w:val="both"/>
      </w:pPr>
      <w:r>
        <w:t xml:space="preserve">Sin embargo, la primera estrategia mencionada –esa de mostrar transparentemente y sin culpa todo lo que se hace- supone, por el contrario, que vivimos en una sociedad </w:t>
      </w:r>
      <w:proofErr w:type="spellStart"/>
      <w:r>
        <w:t>meritocrática</w:t>
      </w:r>
      <w:proofErr w:type="spellEnd"/>
      <w:r>
        <w:t xml:space="preserve"> donde todos podemos conseguir lo que queremos con esfuerzo porque todos tenemos la misma oportunidad de lograr nuestros sueños.</w:t>
      </w:r>
    </w:p>
    <w:p w:rsidR="00373A2A" w:rsidRDefault="00373A2A" w:rsidP="001E1CBC">
      <w:pPr>
        <w:jc w:val="both"/>
      </w:pPr>
      <w:r>
        <w:t>De algún modo, las redes sociales nos muestran ese desenfado gozoso y abierto. La mayor cantidad de ‘</w:t>
      </w:r>
      <w:proofErr w:type="spellStart"/>
      <w:r>
        <w:t>likes</w:t>
      </w:r>
      <w:proofErr w:type="spellEnd"/>
      <w:r>
        <w:t>’ o aprobación de lo que se exhibe de los logros que muestra la gente: amigos, parejas o familias disfrutando de viajes por fin de año; madres exhibiendo a sus sonrientes hijos, los amos mostrando a sus recién bañadas mascotas, los cebiches que estamos a punto de comernos o la mejor foto que pudimos tomarnos. Nadie tiene temor de mostrar por las redes quién es, qué tiene o adónde fue.</w:t>
      </w:r>
    </w:p>
    <w:p w:rsidR="00373A2A" w:rsidRDefault="00373A2A" w:rsidP="001E1CBC">
      <w:pPr>
        <w:jc w:val="both"/>
      </w:pPr>
      <w:r>
        <w:t>¿Por qué a veces tememos generar envidia debido a lo que tenemos o hacemos, y otras veces nos exhibimos sin reparos? ¿Y por qué cantamos felices “envidia, me tienen envidia”, sintiéndonos reconocidos y otras veces nos ponemos una cinta roja para evitar el daño?</w:t>
      </w:r>
    </w:p>
    <w:p w:rsidR="00373A2A" w:rsidRDefault="00373A2A" w:rsidP="001E1CBC">
      <w:pPr>
        <w:jc w:val="both"/>
      </w:pPr>
      <w:r>
        <w:lastRenderedPageBreak/>
        <w:t>Pues confiamos más en unas personas que en otras (sabemos que algunos nos quieren bien) y sospechamos que en algunos espacios –como los de las redes sociales- podemos jugar a ser exitosos y felices, y a nadie en verdad le importa mucho. En otras ocasiones, salimos corriendo porque tememos la mala onda de los envidiosos.</w:t>
      </w:r>
    </w:p>
    <w:sectPr w:rsidR="00373A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CB"/>
    <w:rsid w:val="001E1CBC"/>
    <w:rsid w:val="002550EC"/>
    <w:rsid w:val="00373A2A"/>
    <w:rsid w:val="00884198"/>
    <w:rsid w:val="00B4276E"/>
    <w:rsid w:val="00F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2016-03-21T19:57:00Z</dcterms:created>
  <dcterms:modified xsi:type="dcterms:W3CDTF">2016-03-21T19:57:00Z</dcterms:modified>
</cp:coreProperties>
</file>